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89A" w:rsidRDefault="00BC5C4F">
      <w:r>
        <w:rPr>
          <w:noProof/>
          <w:lang w:eastAsia="pl-PL"/>
        </w:rPr>
        <w:drawing>
          <wp:inline distT="0" distB="0" distL="0" distR="0" wp14:anchorId="66ECF424" wp14:editId="2B5F0131">
            <wp:extent cx="5760000" cy="578600"/>
            <wp:effectExtent l="0" t="0" r="0" b="0"/>
            <wp:docPr id="2" name="Obraz 2" descr="C:\Users\ASUS\Desktop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7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C4F" w:rsidRDefault="00BC5C4F" w:rsidP="00BC5C4F">
      <w:pPr>
        <w:rPr>
          <w:rFonts w:ascii="Arial" w:hAnsi="Arial" w:cs="Arial"/>
          <w:sz w:val="28"/>
          <w:szCs w:val="28"/>
        </w:rPr>
      </w:pPr>
    </w:p>
    <w:p w:rsidR="00081D86" w:rsidRPr="00081D86" w:rsidRDefault="00081D86" w:rsidP="00081D8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i/>
          <w:sz w:val="32"/>
          <w:szCs w:val="32"/>
          <w:lang w:eastAsia="pl-PL"/>
        </w:rPr>
      </w:pPr>
      <w:r w:rsidRPr="00081D86">
        <w:rPr>
          <w:rFonts w:eastAsia="Times New Roman" w:cstheme="minorHAnsi"/>
          <w:b/>
          <w:bCs/>
          <w:sz w:val="32"/>
          <w:szCs w:val="32"/>
          <w:lang w:eastAsia="pl-PL"/>
        </w:rPr>
        <w:t xml:space="preserve">Informacja o realizacji projektu unijnego </w:t>
      </w:r>
      <w:r w:rsidRPr="00081D86">
        <w:rPr>
          <w:rStyle w:val="Pogrubienie"/>
          <w:rFonts w:cstheme="minorHAnsi"/>
          <w:sz w:val="32"/>
          <w:szCs w:val="32"/>
        </w:rPr>
        <w:t xml:space="preserve">dofinansowanego </w:t>
      </w:r>
      <w:r w:rsidR="00335AB1">
        <w:rPr>
          <w:rStyle w:val="Pogrubienie"/>
          <w:rFonts w:cstheme="minorHAnsi"/>
          <w:sz w:val="32"/>
          <w:szCs w:val="32"/>
        </w:rPr>
        <w:br/>
      </w:r>
      <w:r w:rsidRPr="00081D86">
        <w:rPr>
          <w:rStyle w:val="Pogrubienie"/>
          <w:rFonts w:cstheme="minorHAnsi"/>
          <w:sz w:val="32"/>
          <w:szCs w:val="32"/>
        </w:rPr>
        <w:t xml:space="preserve">w ramach programu </w:t>
      </w:r>
      <w:r w:rsidRPr="00081D86">
        <w:rPr>
          <w:rStyle w:val="Pogrubienie"/>
          <w:rFonts w:cstheme="minorHAnsi"/>
          <w:sz w:val="32"/>
          <w:szCs w:val="32"/>
        </w:rPr>
        <w:br/>
        <w:t xml:space="preserve">Fundusze </w:t>
      </w:r>
      <w:r w:rsidRPr="00081D86">
        <w:rPr>
          <w:rStyle w:val="Pogrubienie"/>
          <w:rFonts w:cstheme="minorHAnsi"/>
          <w:i/>
          <w:sz w:val="32"/>
          <w:szCs w:val="32"/>
        </w:rPr>
        <w:t>Europejskie dla Łódzkiego 2021–2027</w:t>
      </w:r>
    </w:p>
    <w:p w:rsidR="00081D86" w:rsidRPr="00081D86" w:rsidRDefault="00081D86" w:rsidP="00081D86">
      <w:pPr>
        <w:pStyle w:val="NormalnyWeb"/>
        <w:jc w:val="center"/>
        <w:rPr>
          <w:rFonts w:asciiTheme="minorHAnsi" w:hAnsiTheme="minorHAnsi" w:cstheme="minorHAnsi"/>
          <w:b/>
          <w:i/>
        </w:rPr>
      </w:pPr>
      <w:r w:rsidRPr="00081D86">
        <w:rPr>
          <w:rStyle w:val="Pogrubienie"/>
          <w:rFonts w:asciiTheme="minorHAnsi" w:hAnsiTheme="minorHAnsi" w:cstheme="minorHAnsi"/>
          <w:sz w:val="32"/>
          <w:szCs w:val="32"/>
        </w:rPr>
        <w:t>Projekt:</w:t>
      </w:r>
      <w:r w:rsidRPr="00081D86">
        <w:rPr>
          <w:rFonts w:asciiTheme="minorHAnsi" w:hAnsiTheme="minorHAnsi" w:cstheme="minorHAnsi"/>
          <w:b/>
          <w:i/>
          <w:sz w:val="32"/>
          <w:szCs w:val="32"/>
        </w:rPr>
        <w:t xml:space="preserve"> </w:t>
      </w:r>
      <w:r w:rsidRPr="00081D86">
        <w:rPr>
          <w:rStyle w:val="Uwydatnienie"/>
          <w:rFonts w:asciiTheme="minorHAnsi" w:hAnsiTheme="minorHAnsi" w:cstheme="minorHAnsi"/>
          <w:b/>
          <w:i w:val="0"/>
          <w:sz w:val="32"/>
          <w:szCs w:val="32"/>
        </w:rPr>
        <w:t>„Wybierz mądrze”</w:t>
      </w:r>
    </w:p>
    <w:p w:rsidR="00081D86" w:rsidRDefault="00081D86" w:rsidP="00BC5C4F">
      <w:pPr>
        <w:rPr>
          <w:rFonts w:ascii="Arial" w:hAnsi="Arial" w:cs="Arial"/>
          <w:sz w:val="28"/>
          <w:szCs w:val="28"/>
        </w:rPr>
      </w:pPr>
    </w:p>
    <w:p w:rsidR="00081D86" w:rsidRPr="00081D86" w:rsidRDefault="00081D86" w:rsidP="00335AB1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sz w:val="24"/>
          <w:szCs w:val="24"/>
          <w:lang w:eastAsia="pl-PL"/>
        </w:rPr>
        <w:t xml:space="preserve">Szkoła Podstawowa nr 206 im. Łódzkich Włókniarek w Łodzi realizuje projekt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081D86">
        <w:rPr>
          <w:rFonts w:eastAsia="Times New Roman" w:cstheme="minorHAnsi"/>
          <w:sz w:val="24"/>
          <w:szCs w:val="24"/>
          <w:lang w:eastAsia="pl-PL"/>
        </w:rPr>
        <w:t xml:space="preserve">pn. </w:t>
      </w:r>
      <w:r w:rsidRPr="00081D86">
        <w:rPr>
          <w:rFonts w:eastAsia="Times New Roman" w:cstheme="minorHAnsi"/>
          <w:b/>
          <w:bCs/>
          <w:sz w:val="24"/>
          <w:szCs w:val="24"/>
          <w:lang w:eastAsia="pl-PL"/>
        </w:rPr>
        <w:t>„Wybierz mądrze”</w:t>
      </w:r>
      <w:r w:rsidRPr="00081D86">
        <w:rPr>
          <w:rFonts w:eastAsia="Times New Roman" w:cstheme="minorHAnsi"/>
          <w:sz w:val="24"/>
          <w:szCs w:val="24"/>
          <w:lang w:eastAsia="pl-PL"/>
        </w:rPr>
        <w:t xml:space="preserve">, którego celem jest zwiększenie jakości edukacji w szkole poprzez wspieranie równego dostępu do dobrej jakości, włączającego kształcenia i szkolenia,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081D86">
        <w:rPr>
          <w:rFonts w:eastAsia="Times New Roman" w:cstheme="minorHAnsi"/>
          <w:sz w:val="24"/>
          <w:szCs w:val="24"/>
          <w:lang w:eastAsia="pl-PL"/>
        </w:rPr>
        <w:t>w szczególności dla uczniów znajdujących się w niekorzystnej sytuacji.</w:t>
      </w:r>
    </w:p>
    <w:p w:rsidR="00081D86" w:rsidRDefault="00081D86" w:rsidP="00335AB1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81D86">
        <w:rPr>
          <w:rFonts w:eastAsia="Times New Roman" w:cstheme="minorHAnsi"/>
          <w:sz w:val="24"/>
          <w:szCs w:val="24"/>
          <w:lang w:eastAsia="pl-PL"/>
        </w:rPr>
        <w:t xml:space="preserve">Projekt będzie realizowany w okresie </w:t>
      </w:r>
      <w:r w:rsidRPr="00081D86">
        <w:rPr>
          <w:rFonts w:eastAsia="Times New Roman" w:cstheme="minorHAnsi"/>
          <w:b/>
          <w:bCs/>
          <w:sz w:val="24"/>
          <w:szCs w:val="24"/>
          <w:lang w:eastAsia="pl-PL"/>
        </w:rPr>
        <w:t>od 1 lutego 2026 r. do 31 stycznia 2028 r.</w:t>
      </w:r>
    </w:p>
    <w:p w:rsidR="00335AB1" w:rsidRPr="00081D86" w:rsidRDefault="00335AB1" w:rsidP="00335AB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081D86" w:rsidRPr="00081D86" w:rsidRDefault="00081D86" w:rsidP="00335AB1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81D86">
        <w:rPr>
          <w:rFonts w:eastAsia="Times New Roman" w:cstheme="minorHAnsi"/>
          <w:b/>
          <w:bCs/>
          <w:sz w:val="24"/>
          <w:szCs w:val="24"/>
          <w:lang w:eastAsia="pl-PL"/>
        </w:rPr>
        <w:t>Grupa docelowa</w:t>
      </w:r>
    </w:p>
    <w:p w:rsidR="00081D86" w:rsidRDefault="00081D86" w:rsidP="00335AB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sz w:val="24"/>
          <w:szCs w:val="24"/>
          <w:lang w:eastAsia="pl-PL"/>
        </w:rPr>
        <w:t xml:space="preserve">Projekt skierowany jest do </w:t>
      </w:r>
      <w:r w:rsidRPr="00081D86">
        <w:rPr>
          <w:rFonts w:eastAsia="Times New Roman" w:cstheme="minorHAnsi"/>
          <w:b/>
          <w:bCs/>
          <w:sz w:val="24"/>
          <w:szCs w:val="24"/>
          <w:lang w:eastAsia="pl-PL"/>
        </w:rPr>
        <w:t>uczniów Szkoły Podstawowej nr 206 w Łodzi</w:t>
      </w:r>
      <w:r w:rsidRPr="00081D86">
        <w:rPr>
          <w:rFonts w:eastAsia="Times New Roman" w:cstheme="minorHAnsi"/>
          <w:sz w:val="24"/>
          <w:szCs w:val="24"/>
          <w:lang w:eastAsia="pl-PL"/>
        </w:rPr>
        <w:t xml:space="preserve">, w tym uczniów ze specjalnymi potrzebami edukacyjnymi (SPE), a także do </w:t>
      </w:r>
      <w:r w:rsidRPr="00081D86">
        <w:rPr>
          <w:rFonts w:eastAsia="Times New Roman" w:cstheme="minorHAnsi"/>
          <w:b/>
          <w:bCs/>
          <w:sz w:val="24"/>
          <w:szCs w:val="24"/>
          <w:lang w:eastAsia="pl-PL"/>
        </w:rPr>
        <w:t>nauczycieli szkoły</w:t>
      </w:r>
      <w:r w:rsidRPr="00081D86">
        <w:rPr>
          <w:rFonts w:eastAsia="Times New Roman" w:cstheme="minorHAnsi"/>
          <w:sz w:val="24"/>
          <w:szCs w:val="24"/>
          <w:lang w:eastAsia="pl-PL"/>
        </w:rPr>
        <w:t>, którzy dzięki udziałowi w projekcie podniosą swoje kompetencje i kwalifikacje.</w:t>
      </w:r>
    </w:p>
    <w:p w:rsidR="00335AB1" w:rsidRPr="00081D86" w:rsidRDefault="00335AB1" w:rsidP="00335AB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81D86" w:rsidRPr="00081D86" w:rsidRDefault="00081D86" w:rsidP="00335AB1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81D86">
        <w:rPr>
          <w:rFonts w:eastAsia="Times New Roman" w:cstheme="minorHAnsi"/>
          <w:b/>
          <w:bCs/>
          <w:sz w:val="24"/>
          <w:szCs w:val="24"/>
          <w:lang w:eastAsia="pl-PL"/>
        </w:rPr>
        <w:t>Cele projektu</w:t>
      </w:r>
    </w:p>
    <w:p w:rsidR="00081D86" w:rsidRPr="00081D86" w:rsidRDefault="00081D86" w:rsidP="00335AB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sz w:val="24"/>
          <w:szCs w:val="24"/>
          <w:lang w:eastAsia="pl-PL"/>
        </w:rPr>
        <w:t>Głównym celem projektu jest:</w:t>
      </w:r>
    </w:p>
    <w:p w:rsidR="00081D86" w:rsidRPr="00081D86" w:rsidRDefault="00081D86" w:rsidP="00335AB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sz w:val="24"/>
          <w:szCs w:val="24"/>
          <w:lang w:eastAsia="pl-PL"/>
        </w:rPr>
        <w:t>zwiększenie jakości kształcenia w szkole,</w:t>
      </w:r>
    </w:p>
    <w:p w:rsidR="00081D86" w:rsidRPr="00081D86" w:rsidRDefault="00081D86" w:rsidP="00335AB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sz w:val="24"/>
          <w:szCs w:val="24"/>
          <w:lang w:eastAsia="pl-PL"/>
        </w:rPr>
        <w:t>podniesienie kompetencji i kwalifikacji nauczycieli,</w:t>
      </w:r>
    </w:p>
    <w:p w:rsidR="00081D86" w:rsidRPr="00081D86" w:rsidRDefault="00081D86" w:rsidP="00335AB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sz w:val="24"/>
          <w:szCs w:val="24"/>
          <w:lang w:eastAsia="pl-PL"/>
        </w:rPr>
        <w:t>wspieranie uczniów w rozwijaniu zainteresowań i uzdolnień,</w:t>
      </w:r>
    </w:p>
    <w:p w:rsidR="00081D86" w:rsidRPr="00081D86" w:rsidRDefault="00081D86" w:rsidP="00335AB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sz w:val="24"/>
          <w:szCs w:val="24"/>
          <w:lang w:eastAsia="pl-PL"/>
        </w:rPr>
        <w:t>wyrównywanie szans edukacyjnych,</w:t>
      </w:r>
    </w:p>
    <w:p w:rsidR="00081D86" w:rsidRDefault="00081D86" w:rsidP="00335AB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sz w:val="24"/>
          <w:szCs w:val="24"/>
          <w:lang w:eastAsia="pl-PL"/>
        </w:rPr>
        <w:t>zapewnienie uczniom wsparcia specjalistycznego oraz pomocy w wyborze dalszej ścieżki edukacyjno-zawodowej.</w:t>
      </w:r>
    </w:p>
    <w:p w:rsidR="00335AB1" w:rsidRPr="00081D86" w:rsidRDefault="00335AB1" w:rsidP="00335AB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81D86" w:rsidRPr="00081D86" w:rsidRDefault="00081D86" w:rsidP="00335AB1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81D86">
        <w:rPr>
          <w:rFonts w:eastAsia="Times New Roman" w:cstheme="minorHAnsi"/>
          <w:b/>
          <w:bCs/>
          <w:sz w:val="24"/>
          <w:szCs w:val="24"/>
          <w:lang w:eastAsia="pl-PL"/>
        </w:rPr>
        <w:t>Zadania i działania w projekcie</w:t>
      </w:r>
    </w:p>
    <w:p w:rsidR="00081D86" w:rsidRDefault="00081D86" w:rsidP="00335AB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sz w:val="24"/>
          <w:szCs w:val="24"/>
          <w:lang w:eastAsia="pl-PL"/>
        </w:rPr>
        <w:t>W ramach projektu zaplanowano szereg działań edukacyjnych i rozwojowych dla uczniów oraz nauczycieli, w tym:</w:t>
      </w:r>
    </w:p>
    <w:p w:rsidR="00335AB1" w:rsidRPr="00081D86" w:rsidRDefault="00335AB1" w:rsidP="00335AB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81D86" w:rsidRDefault="00081D86" w:rsidP="00335AB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b/>
          <w:bCs/>
          <w:sz w:val="24"/>
          <w:szCs w:val="24"/>
          <w:lang w:eastAsia="pl-PL"/>
        </w:rPr>
        <w:t>1. Podnoszenie kompetencji nauczycieli</w:t>
      </w:r>
      <w:r w:rsidRPr="00081D86">
        <w:rPr>
          <w:rFonts w:eastAsia="Times New Roman" w:cstheme="minorHAnsi"/>
          <w:sz w:val="24"/>
          <w:szCs w:val="24"/>
          <w:lang w:eastAsia="pl-PL"/>
        </w:rPr>
        <w:br/>
        <w:t xml:space="preserve">Udział nauczycieli w szkoleniach i kursach podnoszących kompetencje w zakresie pracy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081D86">
        <w:rPr>
          <w:rFonts w:eastAsia="Times New Roman" w:cstheme="minorHAnsi"/>
          <w:sz w:val="24"/>
          <w:szCs w:val="24"/>
          <w:lang w:eastAsia="pl-PL"/>
        </w:rPr>
        <w:t>z uczniami, w tym z uczniami ze specjalnymi potrzebami edukacyjnymi.</w:t>
      </w:r>
    </w:p>
    <w:p w:rsidR="00335AB1" w:rsidRPr="00081D86" w:rsidRDefault="00335AB1" w:rsidP="00335AB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081D86" w:rsidRPr="00081D86" w:rsidRDefault="00081D86" w:rsidP="00335AB1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81D86">
        <w:rPr>
          <w:rFonts w:eastAsia="Times New Roman" w:cstheme="minorHAnsi"/>
          <w:b/>
          <w:bCs/>
          <w:sz w:val="24"/>
          <w:szCs w:val="24"/>
          <w:lang w:eastAsia="pl-PL"/>
        </w:rPr>
        <w:t>2. Adaptacja i doposażenie pracowni szkolnych</w:t>
      </w:r>
      <w:r w:rsidRPr="00081D86">
        <w:rPr>
          <w:rFonts w:eastAsia="Times New Roman" w:cstheme="minorHAnsi"/>
          <w:sz w:val="24"/>
          <w:szCs w:val="24"/>
          <w:lang w:eastAsia="pl-PL"/>
        </w:rPr>
        <w:br/>
        <w:t>Szkoła otrzyma wsparcie w postaci:</w:t>
      </w:r>
    </w:p>
    <w:p w:rsidR="00081D86" w:rsidRPr="00081D86" w:rsidRDefault="00081D86" w:rsidP="00335AB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adaptacji pomieszczenia</w:t>
      </w:r>
      <w:r w:rsidR="00335AB1">
        <w:rPr>
          <w:rFonts w:eastAsia="Times New Roman" w:cstheme="minorHAnsi"/>
          <w:sz w:val="24"/>
          <w:szCs w:val="24"/>
          <w:lang w:eastAsia="pl-PL"/>
        </w:rPr>
        <w:t xml:space="preserve"> na gabinet terapeutyczny</w:t>
      </w:r>
      <w:r w:rsidRPr="00081D86">
        <w:rPr>
          <w:rFonts w:eastAsia="Times New Roman" w:cstheme="minorHAnsi"/>
          <w:sz w:val="24"/>
          <w:szCs w:val="24"/>
          <w:lang w:eastAsia="pl-PL"/>
        </w:rPr>
        <w:t>,</w:t>
      </w:r>
    </w:p>
    <w:p w:rsidR="00081D86" w:rsidRPr="00081D86" w:rsidRDefault="00081D86" w:rsidP="00335AB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sz w:val="24"/>
          <w:szCs w:val="24"/>
          <w:lang w:eastAsia="pl-PL"/>
        </w:rPr>
        <w:t xml:space="preserve">doposażenia </w:t>
      </w:r>
      <w:proofErr w:type="spellStart"/>
      <w:r w:rsidRPr="00081D86">
        <w:rPr>
          <w:rFonts w:eastAsia="Times New Roman" w:cstheme="minorHAnsi"/>
          <w:sz w:val="24"/>
          <w:szCs w:val="24"/>
          <w:lang w:eastAsia="pl-PL"/>
        </w:rPr>
        <w:t>sal</w:t>
      </w:r>
      <w:proofErr w:type="spellEnd"/>
      <w:r w:rsidRPr="00081D86">
        <w:rPr>
          <w:rFonts w:eastAsia="Times New Roman" w:cstheme="minorHAnsi"/>
          <w:sz w:val="24"/>
          <w:szCs w:val="24"/>
          <w:lang w:eastAsia="pl-PL"/>
        </w:rPr>
        <w:t xml:space="preserve"> lekcyjnych w nowoczesne pomoce dydaktyczne,</w:t>
      </w:r>
    </w:p>
    <w:p w:rsidR="00081D86" w:rsidRPr="00081D86" w:rsidRDefault="00081D86" w:rsidP="00335AB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sz w:val="24"/>
          <w:szCs w:val="24"/>
          <w:lang w:eastAsia="pl-PL"/>
        </w:rPr>
        <w:t>zakupu specjalistycznego sprzętu do prowadzenia terapii,</w:t>
      </w:r>
    </w:p>
    <w:p w:rsidR="00081D86" w:rsidRDefault="00081D86" w:rsidP="00335AB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sz w:val="24"/>
          <w:szCs w:val="24"/>
          <w:lang w:eastAsia="pl-PL"/>
        </w:rPr>
        <w:t xml:space="preserve">utworzenia i doposażenia </w:t>
      </w:r>
      <w:r w:rsidRPr="00081D86">
        <w:rPr>
          <w:rFonts w:eastAsia="Times New Roman" w:cstheme="minorHAnsi"/>
          <w:b/>
          <w:bCs/>
          <w:sz w:val="24"/>
          <w:szCs w:val="24"/>
          <w:lang w:eastAsia="pl-PL"/>
        </w:rPr>
        <w:t>gabinetu terapeutycznego</w:t>
      </w:r>
      <w:r w:rsidRPr="00081D86">
        <w:rPr>
          <w:rFonts w:eastAsia="Times New Roman" w:cstheme="minorHAnsi"/>
          <w:sz w:val="24"/>
          <w:szCs w:val="24"/>
          <w:lang w:eastAsia="pl-PL"/>
        </w:rPr>
        <w:t xml:space="preserve"> wspierającego edukację włączającą.</w:t>
      </w:r>
    </w:p>
    <w:p w:rsidR="00335AB1" w:rsidRDefault="00335AB1" w:rsidP="00335AB1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</w:p>
    <w:p w:rsidR="00335AB1" w:rsidRPr="00081D86" w:rsidRDefault="00335AB1" w:rsidP="00335AB1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</w:p>
    <w:p w:rsidR="00081D86" w:rsidRPr="00081D86" w:rsidRDefault="00081D86" w:rsidP="00335AB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3. Zajęcia specjalistyczne i wspierające dla uczniów</w:t>
      </w:r>
    </w:p>
    <w:p w:rsidR="00081D86" w:rsidRPr="00081D86" w:rsidRDefault="00081D86" w:rsidP="00335AB1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sz w:val="24"/>
          <w:szCs w:val="24"/>
          <w:lang w:eastAsia="pl-PL"/>
        </w:rPr>
        <w:t>arteterapia,</w:t>
      </w:r>
    </w:p>
    <w:p w:rsidR="00081D86" w:rsidRPr="00081D86" w:rsidRDefault="00081D86" w:rsidP="00335AB1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sz w:val="24"/>
          <w:szCs w:val="24"/>
          <w:lang w:eastAsia="pl-PL"/>
        </w:rPr>
        <w:t>zajęcia korekcyjno-kompensacyjne,</w:t>
      </w:r>
    </w:p>
    <w:p w:rsidR="00081D86" w:rsidRPr="00081D86" w:rsidRDefault="00081D86" w:rsidP="00335AB1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sz w:val="24"/>
          <w:szCs w:val="24"/>
          <w:lang w:eastAsia="pl-PL"/>
        </w:rPr>
        <w:t>zajęcia z integracji sensorycznej,</w:t>
      </w:r>
    </w:p>
    <w:p w:rsidR="00081D86" w:rsidRPr="00081D86" w:rsidRDefault="00081D86" w:rsidP="00335AB1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sz w:val="24"/>
          <w:szCs w:val="24"/>
          <w:lang w:eastAsia="pl-PL"/>
        </w:rPr>
        <w:t>zajęcia logopedyczne,</w:t>
      </w:r>
    </w:p>
    <w:p w:rsidR="00081D86" w:rsidRDefault="00081D86" w:rsidP="00335AB1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sz w:val="24"/>
          <w:szCs w:val="24"/>
          <w:lang w:eastAsia="pl-PL"/>
        </w:rPr>
        <w:t>zajęcia wspierające funkcjonowanie emocjonalno-społeczne.</w:t>
      </w:r>
    </w:p>
    <w:p w:rsidR="00335AB1" w:rsidRPr="00081D86" w:rsidRDefault="00335AB1" w:rsidP="00335AB1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</w:p>
    <w:p w:rsidR="00081D86" w:rsidRPr="00081D86" w:rsidRDefault="00081D86" w:rsidP="00335AB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b/>
          <w:bCs/>
          <w:sz w:val="24"/>
          <w:szCs w:val="24"/>
          <w:lang w:eastAsia="pl-PL"/>
        </w:rPr>
        <w:t>4. Zajęcia wyrównawcze</w:t>
      </w:r>
    </w:p>
    <w:p w:rsidR="00081D86" w:rsidRPr="00081D86" w:rsidRDefault="00081D86" w:rsidP="00335AB1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sz w:val="24"/>
          <w:szCs w:val="24"/>
          <w:lang w:eastAsia="pl-PL"/>
        </w:rPr>
        <w:t>z języka polskiego,</w:t>
      </w:r>
    </w:p>
    <w:p w:rsidR="00081D86" w:rsidRPr="00081D86" w:rsidRDefault="00081D86" w:rsidP="00335AB1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sz w:val="24"/>
          <w:szCs w:val="24"/>
          <w:lang w:eastAsia="pl-PL"/>
        </w:rPr>
        <w:t>z matematyki,</w:t>
      </w:r>
    </w:p>
    <w:p w:rsidR="00081D86" w:rsidRPr="00081D86" w:rsidRDefault="00081D86" w:rsidP="00335AB1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sz w:val="24"/>
          <w:szCs w:val="24"/>
          <w:lang w:eastAsia="pl-PL"/>
        </w:rPr>
        <w:t>z języka angielskiego,</w:t>
      </w:r>
    </w:p>
    <w:p w:rsidR="00081D86" w:rsidRPr="00081D86" w:rsidRDefault="00081D86" w:rsidP="00335AB1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sz w:val="24"/>
          <w:szCs w:val="24"/>
          <w:lang w:eastAsia="pl-PL"/>
        </w:rPr>
        <w:t>z fizyki,</w:t>
      </w:r>
    </w:p>
    <w:p w:rsidR="00081D86" w:rsidRPr="00081D86" w:rsidRDefault="00081D86" w:rsidP="00335AB1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sz w:val="24"/>
          <w:szCs w:val="24"/>
          <w:lang w:eastAsia="pl-PL"/>
        </w:rPr>
        <w:t>z geografii,</w:t>
      </w:r>
    </w:p>
    <w:p w:rsidR="00081D86" w:rsidRDefault="00081D86" w:rsidP="00335AB1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sz w:val="24"/>
          <w:szCs w:val="24"/>
          <w:lang w:eastAsia="pl-PL"/>
        </w:rPr>
        <w:t>z chemii.</w:t>
      </w:r>
    </w:p>
    <w:p w:rsidR="00335AB1" w:rsidRPr="00081D86" w:rsidRDefault="00335AB1" w:rsidP="00335AB1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</w:p>
    <w:p w:rsidR="00081D86" w:rsidRPr="00081D86" w:rsidRDefault="00081D86" w:rsidP="00335AB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b/>
          <w:bCs/>
          <w:sz w:val="24"/>
          <w:szCs w:val="24"/>
          <w:lang w:eastAsia="pl-PL"/>
        </w:rPr>
        <w:t>5. Koła zainteresowań</w:t>
      </w:r>
    </w:p>
    <w:p w:rsidR="00081D86" w:rsidRPr="00081D86" w:rsidRDefault="00081D86" w:rsidP="00335AB1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sz w:val="24"/>
          <w:szCs w:val="24"/>
          <w:lang w:eastAsia="pl-PL"/>
        </w:rPr>
        <w:t>koło matematyczne,</w:t>
      </w:r>
    </w:p>
    <w:p w:rsidR="00081D86" w:rsidRPr="00081D86" w:rsidRDefault="00081D86" w:rsidP="00335AB1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sz w:val="24"/>
          <w:szCs w:val="24"/>
          <w:lang w:eastAsia="pl-PL"/>
        </w:rPr>
        <w:t>koło języka angielskiego i hiszpańskiego,</w:t>
      </w:r>
    </w:p>
    <w:p w:rsidR="00081D86" w:rsidRPr="00081D86" w:rsidRDefault="00081D86" w:rsidP="00335AB1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sz w:val="24"/>
          <w:szCs w:val="24"/>
          <w:lang w:eastAsia="pl-PL"/>
        </w:rPr>
        <w:t>koło biologiczne,</w:t>
      </w:r>
    </w:p>
    <w:p w:rsidR="00081D86" w:rsidRPr="00081D86" w:rsidRDefault="00081D86" w:rsidP="00335AB1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sz w:val="24"/>
          <w:szCs w:val="24"/>
          <w:lang w:eastAsia="pl-PL"/>
        </w:rPr>
        <w:t>koło geograficzne,</w:t>
      </w:r>
    </w:p>
    <w:p w:rsidR="00081D86" w:rsidRPr="00081D86" w:rsidRDefault="00081D86" w:rsidP="00335AB1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sz w:val="24"/>
          <w:szCs w:val="24"/>
          <w:lang w:eastAsia="pl-PL"/>
        </w:rPr>
        <w:t>koło informatyczne/robotyki,</w:t>
      </w:r>
    </w:p>
    <w:p w:rsidR="00081D86" w:rsidRPr="00081D86" w:rsidRDefault="00081D86" w:rsidP="00335AB1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sz w:val="24"/>
          <w:szCs w:val="24"/>
          <w:lang w:eastAsia="pl-PL"/>
        </w:rPr>
        <w:t>koło muzyczno-teatralne,</w:t>
      </w:r>
    </w:p>
    <w:p w:rsidR="00081D86" w:rsidRDefault="00081D86" w:rsidP="00335AB1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sz w:val="24"/>
          <w:szCs w:val="24"/>
          <w:lang w:eastAsia="pl-PL"/>
        </w:rPr>
        <w:t>koło przyrodniczo-ekologiczne.</w:t>
      </w:r>
    </w:p>
    <w:p w:rsidR="00335AB1" w:rsidRPr="00081D86" w:rsidRDefault="00335AB1" w:rsidP="00335AB1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</w:p>
    <w:p w:rsidR="00081D86" w:rsidRPr="00081D86" w:rsidRDefault="00081D86" w:rsidP="00335AB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b/>
          <w:bCs/>
          <w:sz w:val="24"/>
          <w:szCs w:val="24"/>
          <w:lang w:eastAsia="pl-PL"/>
        </w:rPr>
        <w:t>6. Dodatkowe działania rozwojowe</w:t>
      </w:r>
    </w:p>
    <w:p w:rsidR="00081D86" w:rsidRPr="00081D86" w:rsidRDefault="00081D86" w:rsidP="00335AB1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sz w:val="24"/>
          <w:szCs w:val="24"/>
          <w:lang w:eastAsia="pl-PL"/>
        </w:rPr>
        <w:t>zajęcia integracyjno-sportowe,</w:t>
      </w:r>
    </w:p>
    <w:p w:rsidR="00081D86" w:rsidRDefault="00081D86" w:rsidP="00335AB1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sz w:val="24"/>
          <w:szCs w:val="24"/>
          <w:lang w:eastAsia="pl-PL"/>
        </w:rPr>
        <w:t>zajęcia z zakresu doradztwa zawodowego.</w:t>
      </w:r>
    </w:p>
    <w:p w:rsidR="00335AB1" w:rsidRPr="00081D86" w:rsidRDefault="00335AB1" w:rsidP="00335AB1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</w:p>
    <w:p w:rsidR="00081D86" w:rsidRDefault="00081D86" w:rsidP="00335AB1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81D86">
        <w:rPr>
          <w:rFonts w:eastAsia="Times New Roman" w:cstheme="minorHAnsi"/>
          <w:b/>
          <w:bCs/>
          <w:sz w:val="24"/>
          <w:szCs w:val="24"/>
          <w:lang w:eastAsia="pl-PL"/>
        </w:rPr>
        <w:t>Efekty i rezultaty projektu</w:t>
      </w:r>
    </w:p>
    <w:p w:rsidR="00335AB1" w:rsidRPr="00081D86" w:rsidRDefault="00335AB1" w:rsidP="00335AB1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081D86" w:rsidRPr="00081D86" w:rsidRDefault="00081D86" w:rsidP="00335AB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sz w:val="24"/>
          <w:szCs w:val="24"/>
          <w:lang w:eastAsia="pl-PL"/>
        </w:rPr>
        <w:t>Realizacja projektu przyczyni się do:</w:t>
      </w:r>
    </w:p>
    <w:p w:rsidR="00081D86" w:rsidRPr="00081D86" w:rsidRDefault="00081D86" w:rsidP="00335AB1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b/>
          <w:bCs/>
          <w:sz w:val="24"/>
          <w:szCs w:val="24"/>
          <w:lang w:eastAsia="pl-PL"/>
        </w:rPr>
        <w:t>wzrostu kompetencji nauczycieli</w:t>
      </w:r>
      <w:r w:rsidRPr="00081D86">
        <w:rPr>
          <w:rFonts w:eastAsia="Times New Roman" w:cstheme="minorHAnsi"/>
          <w:sz w:val="24"/>
          <w:szCs w:val="24"/>
          <w:lang w:eastAsia="pl-PL"/>
        </w:rPr>
        <w:t>, co przełoży się na wyższą jakość zajęć dydaktycznych i specjalistycznych,</w:t>
      </w:r>
    </w:p>
    <w:p w:rsidR="00081D86" w:rsidRPr="00081D86" w:rsidRDefault="00081D86" w:rsidP="00335AB1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b/>
          <w:bCs/>
          <w:sz w:val="24"/>
          <w:szCs w:val="24"/>
          <w:lang w:eastAsia="pl-PL"/>
        </w:rPr>
        <w:t>lepszego wsparcia uczniów</w:t>
      </w:r>
      <w:r w:rsidRPr="00081D86">
        <w:rPr>
          <w:rFonts w:eastAsia="Times New Roman" w:cstheme="minorHAnsi"/>
          <w:sz w:val="24"/>
          <w:szCs w:val="24"/>
          <w:lang w:eastAsia="pl-PL"/>
        </w:rPr>
        <w:t>, w tym uczniów ze specjalnymi potrzebami edukacyjnymi,</w:t>
      </w:r>
    </w:p>
    <w:p w:rsidR="00081D86" w:rsidRPr="00081D86" w:rsidRDefault="00081D86" w:rsidP="00335AB1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sz w:val="24"/>
          <w:szCs w:val="24"/>
          <w:lang w:eastAsia="pl-PL"/>
        </w:rPr>
        <w:t>zwiększenia atrakcyjności zajęć edukacyjnych,</w:t>
      </w:r>
    </w:p>
    <w:p w:rsidR="00081D86" w:rsidRPr="00081D86" w:rsidRDefault="00081D86" w:rsidP="00335AB1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sz w:val="24"/>
          <w:szCs w:val="24"/>
          <w:lang w:eastAsia="pl-PL"/>
        </w:rPr>
        <w:t>rozwijania zainteresowań i uzdolnień uczniów,</w:t>
      </w:r>
    </w:p>
    <w:p w:rsidR="00081D86" w:rsidRPr="00081D86" w:rsidRDefault="00081D86" w:rsidP="00335AB1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sz w:val="24"/>
          <w:szCs w:val="24"/>
          <w:lang w:eastAsia="pl-PL"/>
        </w:rPr>
        <w:t>wyrównania dysproporcji i szans edukacyjnych,</w:t>
      </w:r>
    </w:p>
    <w:p w:rsidR="00081D86" w:rsidRDefault="00081D86" w:rsidP="00335AB1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sz w:val="24"/>
          <w:szCs w:val="24"/>
          <w:lang w:eastAsia="pl-PL"/>
        </w:rPr>
        <w:t>wsparcia uczniów w wyborze dalszej ścieżki edukacyjno-zawodowej.</w:t>
      </w:r>
    </w:p>
    <w:p w:rsidR="00335AB1" w:rsidRPr="00081D86" w:rsidRDefault="00335AB1" w:rsidP="00335AB1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</w:p>
    <w:p w:rsidR="00081D86" w:rsidRDefault="00081D86" w:rsidP="00335AB1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81D86">
        <w:rPr>
          <w:rFonts w:eastAsia="Times New Roman" w:cstheme="minorHAnsi"/>
          <w:b/>
          <w:bCs/>
          <w:sz w:val="24"/>
          <w:szCs w:val="24"/>
          <w:lang w:eastAsia="pl-PL"/>
        </w:rPr>
        <w:t>Wartość projektu</w:t>
      </w:r>
    </w:p>
    <w:p w:rsidR="00335AB1" w:rsidRPr="00081D86" w:rsidRDefault="00335AB1" w:rsidP="00335AB1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081D86" w:rsidRPr="00081D86" w:rsidRDefault="00081D86" w:rsidP="00335AB1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b/>
          <w:bCs/>
          <w:sz w:val="24"/>
          <w:szCs w:val="24"/>
          <w:lang w:eastAsia="pl-PL"/>
        </w:rPr>
        <w:t>Całkowita wartość projektu:</w:t>
      </w:r>
      <w:r w:rsidRPr="00081D86">
        <w:rPr>
          <w:rFonts w:eastAsia="Times New Roman" w:cstheme="minorHAnsi"/>
          <w:sz w:val="24"/>
          <w:szCs w:val="24"/>
          <w:lang w:eastAsia="pl-PL"/>
        </w:rPr>
        <w:t xml:space="preserve"> 797 250,00 zł</w:t>
      </w:r>
    </w:p>
    <w:p w:rsidR="00081D86" w:rsidRDefault="00081D86" w:rsidP="00335AB1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b/>
          <w:bCs/>
          <w:sz w:val="24"/>
          <w:szCs w:val="24"/>
          <w:lang w:eastAsia="pl-PL"/>
        </w:rPr>
        <w:t>Wartość dofinansowania</w:t>
      </w:r>
      <w:r w:rsidR="00CC0D2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z Unii Europejskiej</w:t>
      </w:r>
      <w:r w:rsidRPr="00081D86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  <w:r w:rsidR="00CC0D2B">
        <w:rPr>
          <w:rFonts w:eastAsia="Times New Roman" w:cstheme="minorHAnsi"/>
          <w:sz w:val="24"/>
          <w:szCs w:val="24"/>
          <w:lang w:eastAsia="pl-PL"/>
        </w:rPr>
        <w:t xml:space="preserve"> 677 662,5</w:t>
      </w:r>
      <w:r w:rsidRPr="00081D86">
        <w:rPr>
          <w:rFonts w:eastAsia="Times New Roman" w:cstheme="minorHAnsi"/>
          <w:sz w:val="24"/>
          <w:szCs w:val="24"/>
          <w:lang w:eastAsia="pl-PL"/>
        </w:rPr>
        <w:t>0 zł</w:t>
      </w:r>
    </w:p>
    <w:p w:rsidR="00335AB1" w:rsidRDefault="00335AB1" w:rsidP="00335AB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335AB1" w:rsidRPr="00081D86" w:rsidRDefault="00335AB1" w:rsidP="00335AB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081D86" w:rsidRPr="00081D86" w:rsidRDefault="00081D86" w:rsidP="00335AB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1D86">
        <w:rPr>
          <w:rFonts w:eastAsia="Times New Roman" w:cstheme="minorHAnsi"/>
          <w:sz w:val="24"/>
          <w:szCs w:val="24"/>
          <w:lang w:eastAsia="pl-PL"/>
        </w:rPr>
        <w:t xml:space="preserve">Realizacja projektu „Wybierz mądrze” pozwoli na stworzenie nowoczesnych i przyjaznych warunków nauki oraz zapewni uczniom kompleksowe wsparcie w rozwoju edukacyjnym </w:t>
      </w:r>
      <w:r w:rsidR="00335AB1">
        <w:rPr>
          <w:rFonts w:eastAsia="Times New Roman" w:cstheme="minorHAnsi"/>
          <w:sz w:val="24"/>
          <w:szCs w:val="24"/>
          <w:lang w:eastAsia="pl-PL"/>
        </w:rPr>
        <w:br/>
      </w:r>
      <w:r w:rsidRPr="00081D86">
        <w:rPr>
          <w:rFonts w:eastAsia="Times New Roman" w:cstheme="minorHAnsi"/>
          <w:sz w:val="24"/>
          <w:szCs w:val="24"/>
          <w:lang w:eastAsia="pl-PL"/>
        </w:rPr>
        <w:t>i społecznym.</w:t>
      </w:r>
    </w:p>
    <w:p w:rsidR="00F52394" w:rsidRPr="00BC5C4F" w:rsidRDefault="00F52394" w:rsidP="00F523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52394" w:rsidRPr="00BC5C4F" w:rsidSect="00335AB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12DF"/>
    <w:multiLevelType w:val="multilevel"/>
    <w:tmpl w:val="63C8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43BD3"/>
    <w:multiLevelType w:val="multilevel"/>
    <w:tmpl w:val="76C6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F5D90"/>
    <w:multiLevelType w:val="multilevel"/>
    <w:tmpl w:val="57CA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74D7E"/>
    <w:multiLevelType w:val="multilevel"/>
    <w:tmpl w:val="505C3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611F36"/>
    <w:multiLevelType w:val="multilevel"/>
    <w:tmpl w:val="1FE6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A9590C"/>
    <w:multiLevelType w:val="multilevel"/>
    <w:tmpl w:val="E1FE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187055"/>
    <w:multiLevelType w:val="multilevel"/>
    <w:tmpl w:val="9ECC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78469C"/>
    <w:multiLevelType w:val="multilevel"/>
    <w:tmpl w:val="1356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C4F"/>
    <w:rsid w:val="00081D86"/>
    <w:rsid w:val="00335AB1"/>
    <w:rsid w:val="0034289A"/>
    <w:rsid w:val="00BC5C4F"/>
    <w:rsid w:val="00CC0D2B"/>
    <w:rsid w:val="00F5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AA01C"/>
  <w15:chartTrackingRefBased/>
  <w15:docId w15:val="{D074FE36-248C-494F-8DDE-F4E19143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81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81D86"/>
    <w:rPr>
      <w:b/>
      <w:bCs/>
    </w:rPr>
  </w:style>
  <w:style w:type="character" w:styleId="Uwydatnienie">
    <w:name w:val="Emphasis"/>
    <w:basedOn w:val="Domylnaczcionkaakapitu"/>
    <w:uiPriority w:val="20"/>
    <w:qFormat/>
    <w:rsid w:val="00081D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8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3</cp:revision>
  <dcterms:created xsi:type="dcterms:W3CDTF">2026-03-08T17:00:00Z</dcterms:created>
  <dcterms:modified xsi:type="dcterms:W3CDTF">2026-03-11T16:43:00Z</dcterms:modified>
</cp:coreProperties>
</file>